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80E41" w14:textId="68675717" w:rsidR="00B856AB" w:rsidRPr="00C42E6F" w:rsidRDefault="00BF080F" w:rsidP="007034CB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10</w:t>
      </w:r>
      <w:r w:rsidR="00821AD4">
        <w:rPr>
          <w:rFonts w:eastAsia="Calibri" w:cstheme="minorHAnsi"/>
          <w:b/>
        </w:rPr>
        <w:t>5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6797D95C" w14:textId="77777777" w:rsidR="006C4CAB" w:rsidRDefault="006C0C93" w:rsidP="007034CB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B36C43" w:rsidRPr="00C42E6F">
        <w:rPr>
          <w:rFonts w:eastAsia="Calibri" w:cstheme="minorHAnsi"/>
          <w:b/>
        </w:rPr>
        <w:t xml:space="preserve">05 DE </w:t>
      </w:r>
      <w:r w:rsidR="00B21353" w:rsidRPr="00C42E6F">
        <w:rPr>
          <w:rFonts w:eastAsia="Calibri" w:cstheme="minorHAnsi"/>
          <w:b/>
        </w:rPr>
        <w:t>MAIO</w:t>
      </w:r>
      <w:r w:rsidR="00B36C43" w:rsidRPr="00C42E6F">
        <w:rPr>
          <w:rFonts w:eastAsia="Calibri" w:cstheme="minorHAnsi"/>
          <w:b/>
        </w:rPr>
        <w:t xml:space="preserve">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>E 202</w:t>
      </w:r>
      <w:r w:rsidR="00AF584B" w:rsidRPr="00C42E6F">
        <w:rPr>
          <w:rFonts w:eastAsia="Calibri" w:cstheme="minorHAnsi"/>
          <w:b/>
        </w:rPr>
        <w:t>3</w:t>
      </w:r>
    </w:p>
    <w:p w14:paraId="477A9808" w14:textId="77777777" w:rsidR="007034CB" w:rsidRPr="00C42E6F" w:rsidRDefault="007034CB" w:rsidP="007034CB">
      <w:pPr>
        <w:spacing w:after="0" w:line="240" w:lineRule="auto"/>
        <w:ind w:left="-426"/>
        <w:jc w:val="center"/>
        <w:rPr>
          <w:rFonts w:eastAsia="Calibri" w:cstheme="minorHAnsi"/>
          <w:b/>
        </w:rPr>
      </w:pPr>
    </w:p>
    <w:p w14:paraId="45273D2D" w14:textId="77777777" w:rsidR="00A1241B" w:rsidRDefault="00A1241B" w:rsidP="00C11DE9">
      <w:pPr>
        <w:tabs>
          <w:tab w:val="num" w:pos="720"/>
        </w:tabs>
        <w:spacing w:before="120" w:after="0" w:line="240" w:lineRule="auto"/>
        <w:jc w:val="both"/>
        <w:rPr>
          <w:rFonts w:eastAsia="Calibri" w:cstheme="minorHAnsi"/>
          <w:lang w:eastAsia="en-US"/>
        </w:rPr>
      </w:pPr>
      <w:r w:rsidRPr="00C42E6F">
        <w:rPr>
          <w:rFonts w:cstheme="minorHAnsi"/>
        </w:rPr>
        <w:t xml:space="preserve">Aos </w:t>
      </w:r>
      <w:r w:rsidR="00B36C43" w:rsidRPr="00C42E6F">
        <w:rPr>
          <w:rFonts w:cstheme="minorHAnsi"/>
        </w:rPr>
        <w:t xml:space="preserve">cinco </w:t>
      </w:r>
      <w:r w:rsidRPr="00C42E6F">
        <w:rPr>
          <w:rFonts w:cstheme="minorHAnsi"/>
        </w:rPr>
        <w:t xml:space="preserve">dias do mês de </w:t>
      </w:r>
      <w:r w:rsidR="00B21353" w:rsidRPr="00C42E6F">
        <w:rPr>
          <w:rFonts w:cstheme="minorHAnsi"/>
        </w:rPr>
        <w:t>maio</w:t>
      </w:r>
      <w:r w:rsidR="00B36C43" w:rsidRPr="00C42E6F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 xml:space="preserve">às quatorze horas e trinta minutos, reuniram-se, remotamente, por videoconferência, os membros do Comitê de Auditoria (COAUD): </w:t>
      </w:r>
      <w:r w:rsidRPr="00C42E6F">
        <w:rPr>
          <w:rFonts w:eastAsia="Calibri" w:cstheme="minorHAnsi"/>
          <w:b/>
          <w:lang w:eastAsia="en-US"/>
        </w:rPr>
        <w:t xml:space="preserve">NILO JOSÉ PANAZZOLO, </w:t>
      </w:r>
      <w:r w:rsidR="005E5F15" w:rsidRPr="00C42E6F">
        <w:rPr>
          <w:rFonts w:eastAsia="Calibri" w:cstheme="minorHAnsi"/>
          <w:lang w:eastAsia="en-US"/>
        </w:rPr>
        <w:t xml:space="preserve">Presidente; </w:t>
      </w:r>
      <w:r w:rsidR="005E5F15" w:rsidRPr="00C42E6F">
        <w:rPr>
          <w:rFonts w:eastAsia="Calibri" w:cstheme="minorHAnsi"/>
          <w:b/>
          <w:lang w:eastAsia="en-US"/>
        </w:rPr>
        <w:t>WILLIAM</w:t>
      </w:r>
      <w:r w:rsidRPr="00C42E6F">
        <w:rPr>
          <w:rFonts w:eastAsia="Calibri" w:cstheme="minorHAnsi"/>
          <w:b/>
          <w:lang w:eastAsia="en-US"/>
        </w:rPr>
        <w:t xml:space="preserve"> BEZERRA CAVALCANTI</w:t>
      </w:r>
      <w:r w:rsidRPr="00C42E6F">
        <w:rPr>
          <w:rFonts w:eastAsia="Calibri" w:cstheme="minorHAnsi"/>
          <w:lang w:eastAsia="en-US"/>
        </w:rPr>
        <w:t xml:space="preserve"> </w:t>
      </w:r>
      <w:r w:rsidRPr="00C42E6F">
        <w:rPr>
          <w:rFonts w:eastAsia="Calibri" w:cstheme="minorHAnsi"/>
          <w:b/>
          <w:lang w:eastAsia="en-US"/>
        </w:rPr>
        <w:t>FILHO</w:t>
      </w:r>
      <w:r w:rsidR="00B21353" w:rsidRPr="00C42E6F">
        <w:rPr>
          <w:rFonts w:eastAsia="Calibri" w:cstheme="minorHAnsi"/>
          <w:b/>
          <w:lang w:eastAsia="en-US"/>
        </w:rPr>
        <w:t xml:space="preserve"> e </w:t>
      </w:r>
      <w:r w:rsidR="005E5F15" w:rsidRPr="00C42E6F">
        <w:rPr>
          <w:rFonts w:eastAsia="Calibri" w:cstheme="minorHAnsi"/>
          <w:b/>
          <w:lang w:eastAsia="en-US"/>
        </w:rPr>
        <w:t>HERBERT ADRIANO QUIRINO DOS SANTOS</w:t>
      </w:r>
      <w:r w:rsidR="00293B9E" w:rsidRPr="00C42E6F">
        <w:rPr>
          <w:rFonts w:eastAsia="Calibri" w:cstheme="minorHAnsi"/>
          <w:b/>
          <w:lang w:eastAsia="en-US"/>
        </w:rPr>
        <w:t xml:space="preserve">. </w:t>
      </w:r>
      <w:r w:rsidR="00293B9E" w:rsidRPr="00C42E6F">
        <w:rPr>
          <w:rFonts w:eastAsia="Calibri" w:cstheme="minorHAnsi"/>
          <w:lang w:eastAsia="en-US"/>
        </w:rPr>
        <w:t>P</w:t>
      </w:r>
      <w:r w:rsidRPr="00C42E6F">
        <w:rPr>
          <w:rFonts w:eastAsia="Calibri" w:cstheme="minorHAnsi"/>
          <w:lang w:eastAsia="en-US"/>
        </w:rPr>
        <w:t xml:space="preserve">articiparam também </w:t>
      </w:r>
      <w:r w:rsidR="005E5F15" w:rsidRPr="00C42E6F">
        <w:rPr>
          <w:rFonts w:eastAsia="Calibri" w:cstheme="minorHAnsi"/>
          <w:lang w:eastAsia="en-US"/>
        </w:rPr>
        <w:t>o Diretor</w:t>
      </w:r>
      <w:r w:rsidR="006C7BFC">
        <w:rPr>
          <w:rFonts w:eastAsia="Calibri" w:cstheme="minorHAnsi"/>
          <w:lang w:eastAsia="en-US"/>
        </w:rPr>
        <w:t xml:space="preserve">-Presidente, JOSÉ EDUARDO VINHAES GERK, o Diretor </w:t>
      </w:r>
      <w:r w:rsidR="005E5F15" w:rsidRPr="00C42E6F">
        <w:rPr>
          <w:rFonts w:eastAsia="Calibri" w:cstheme="minorHAnsi"/>
          <w:lang w:eastAsia="en-US"/>
        </w:rPr>
        <w:t>de Administração, Finanças e Comercialização, SAMIR PASSOS AWAD</w:t>
      </w:r>
      <w:r w:rsidRPr="00C42E6F">
        <w:rPr>
          <w:rFonts w:eastAsia="Calibri" w:cstheme="minorHAnsi"/>
          <w:lang w:eastAsia="en-US"/>
        </w:rPr>
        <w:t xml:space="preserve">, o Gerente de Tecnologia da Informação, GUSTAVO FALQUER </w:t>
      </w:r>
      <w:r w:rsidR="00C44868" w:rsidRPr="00C42E6F">
        <w:rPr>
          <w:rFonts w:eastAsia="Calibri" w:cstheme="minorHAnsi"/>
          <w:lang w:eastAsia="en-US"/>
        </w:rPr>
        <w:t xml:space="preserve">MACABU, </w:t>
      </w:r>
      <w:r w:rsidR="00821AD4">
        <w:rPr>
          <w:rFonts w:eastAsia="Calibri" w:cstheme="minorHAnsi"/>
          <w:lang w:eastAsia="en-US"/>
        </w:rPr>
        <w:t xml:space="preserve">o Gerente de Controle e Finanças, ALESSANDRO RAMOS BARRETO, </w:t>
      </w:r>
      <w:r w:rsidR="005E5F15" w:rsidRPr="00C42E6F">
        <w:rPr>
          <w:rFonts w:eastAsia="Calibri" w:cstheme="minorHAnsi"/>
          <w:lang w:eastAsia="en-US"/>
        </w:rPr>
        <w:t>e o Auditor Interno, LEONARDO CABRAL DE BARROS</w:t>
      </w:r>
      <w:r w:rsidR="00B36C43" w:rsidRPr="00C42E6F">
        <w:rPr>
          <w:rFonts w:eastAsia="Calibri" w:cstheme="minorHAnsi"/>
          <w:lang w:eastAsia="en-US"/>
        </w:rPr>
        <w:t xml:space="preserve">. </w:t>
      </w:r>
      <w:r w:rsidRPr="00C42E6F">
        <w:rPr>
          <w:rFonts w:eastAsia="Calibri" w:cstheme="minorHAnsi"/>
          <w:lang w:eastAsia="en-US"/>
        </w:rPr>
        <w:t xml:space="preserve">A Assessora da Presidência, MARIA LUIZA PAIVA PEREIRA SOARES, foi designada secretária. Os trabalhos foram iniciados e submetidos à apreciação do colegiado, como a seguir se descreve. </w:t>
      </w:r>
    </w:p>
    <w:p w14:paraId="0D62D220" w14:textId="5F85077D" w:rsidR="00F56BFC" w:rsidRPr="00BE42E7" w:rsidRDefault="007D2985" w:rsidP="007034CB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(1) </w:t>
      </w:r>
      <w:r w:rsidR="00B92DCE">
        <w:rPr>
          <w:rFonts w:asciiTheme="minorHAnsi" w:eastAsia="Times New Roman" w:hAnsiTheme="minorHAnsi" w:cstheme="minorHAnsi"/>
          <w:b/>
          <w:bCs/>
        </w:rPr>
        <w:t xml:space="preserve"> </w:t>
      </w:r>
      <w:r w:rsidR="00B92DCE" w:rsidRPr="00B92DCE">
        <w:rPr>
          <w:rFonts w:asciiTheme="minorHAnsi" w:eastAsia="Times New Roman" w:hAnsiTheme="minorHAnsi" w:cstheme="minorHAnsi"/>
          <w:b/>
          <w:bCs/>
        </w:rPr>
        <w:t xml:space="preserve">Esclarecimentos acerca do tratamento do estoque de recomendações </w:t>
      </w:r>
      <w:r w:rsidR="00C11DE9">
        <w:rPr>
          <w:rFonts w:asciiTheme="minorHAnsi" w:eastAsia="Times New Roman" w:hAnsiTheme="minorHAnsi" w:cstheme="minorHAnsi"/>
          <w:b/>
          <w:bCs/>
        </w:rPr>
        <w:t xml:space="preserve">antigas </w:t>
      </w:r>
      <w:r w:rsidR="00B92DCE" w:rsidRPr="00B92DCE">
        <w:rPr>
          <w:rFonts w:asciiTheme="minorHAnsi" w:eastAsia="Times New Roman" w:hAnsiTheme="minorHAnsi" w:cstheme="minorHAnsi"/>
          <w:b/>
          <w:bCs/>
        </w:rPr>
        <w:t xml:space="preserve">da AUDIN </w:t>
      </w:r>
    </w:p>
    <w:p w14:paraId="2323C2E2" w14:textId="0D7D231A" w:rsidR="001D3F96" w:rsidRPr="00740C78" w:rsidRDefault="00C44868" w:rsidP="007034CB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  <w:lang w:val="pt-PT"/>
        </w:rPr>
      </w:pPr>
      <w:r w:rsidRPr="00C42E6F">
        <w:rPr>
          <w:rFonts w:asciiTheme="minorHAnsi" w:eastAsia="Times New Roman" w:hAnsiTheme="minorHAnsi" w:cstheme="minorHAnsi"/>
          <w:b/>
          <w:bCs/>
        </w:rPr>
        <w:t>(2)</w:t>
      </w:r>
      <w:r w:rsidR="00FC2E41">
        <w:rPr>
          <w:rFonts w:asciiTheme="minorHAnsi" w:eastAsia="Times New Roman" w:hAnsiTheme="minorHAnsi" w:cstheme="minorHAnsi"/>
          <w:b/>
          <w:bCs/>
        </w:rPr>
        <w:t xml:space="preserve"> </w:t>
      </w:r>
      <w:r w:rsidR="00B92DCE" w:rsidRPr="00B92DCE">
        <w:rPr>
          <w:rFonts w:asciiTheme="minorHAnsi" w:eastAsia="Times New Roman" w:hAnsiTheme="minorHAnsi" w:cstheme="minorHAnsi"/>
          <w:b/>
          <w:bCs/>
        </w:rPr>
        <w:t xml:space="preserve">Contratação de Serviços de Auditoria Externa </w:t>
      </w:r>
    </w:p>
    <w:p w14:paraId="2DF826DA" w14:textId="14B84403" w:rsidR="007D2985" w:rsidRPr="007034CB" w:rsidRDefault="00C44868" w:rsidP="007034CB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(3) </w:t>
      </w:r>
      <w:r w:rsidR="00B92DCE" w:rsidRPr="00B92DCE">
        <w:rPr>
          <w:rFonts w:asciiTheme="minorHAnsi" w:eastAsia="Times New Roman" w:hAnsiTheme="minorHAnsi" w:cstheme="minorHAnsi"/>
          <w:b/>
          <w:bCs/>
        </w:rPr>
        <w:t xml:space="preserve">Crédito Tributário do ICMS e sua Contabilização </w:t>
      </w:r>
    </w:p>
    <w:p w14:paraId="23F74F5D" w14:textId="7C15D6F7" w:rsidR="00EE575A" w:rsidRPr="00EE575A" w:rsidRDefault="00C44868" w:rsidP="007034CB">
      <w:pPr>
        <w:pStyle w:val="xmsolistparagraph"/>
        <w:spacing w:before="120"/>
        <w:ind w:left="0"/>
        <w:jc w:val="both"/>
        <w:rPr>
          <w:rFonts w:eastAsia="Times New Roman"/>
          <w:i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(4) </w:t>
      </w:r>
      <w:r w:rsidR="007D2985" w:rsidRPr="00C42E6F">
        <w:rPr>
          <w:rFonts w:asciiTheme="minorHAnsi" w:eastAsia="Times New Roman" w:hAnsiTheme="minorHAnsi" w:cstheme="minorHAnsi"/>
          <w:b/>
          <w:bCs/>
        </w:rPr>
        <w:t xml:space="preserve">Atualização sobre a implantação do novo firewall </w:t>
      </w:r>
    </w:p>
    <w:p w14:paraId="61AC7847" w14:textId="6CE4C48E" w:rsidR="007D2985" w:rsidRDefault="00C44868" w:rsidP="007034CB">
      <w:pPr>
        <w:pStyle w:val="xmsolistparagraph"/>
        <w:spacing w:before="120"/>
        <w:ind w:left="0"/>
        <w:jc w:val="both"/>
        <w:rPr>
          <w:rFonts w:eastAsia="Times New Roman"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(5) </w:t>
      </w:r>
      <w:r w:rsidR="007D2985" w:rsidRPr="00C42E6F">
        <w:rPr>
          <w:rFonts w:asciiTheme="minorHAnsi" w:eastAsia="Times New Roman" w:hAnsiTheme="minorHAnsi" w:cstheme="minorHAnsi"/>
          <w:b/>
          <w:bCs/>
        </w:rPr>
        <w:t xml:space="preserve">Atualização sobre a contratação do SGPP 2.0 </w:t>
      </w:r>
    </w:p>
    <w:p w14:paraId="308F1F4D" w14:textId="1F555B1F" w:rsidR="00B83D74" w:rsidRPr="00D3409D" w:rsidRDefault="00C44868" w:rsidP="00E00D37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(6) </w:t>
      </w:r>
      <w:r w:rsidR="00B92DCE" w:rsidRPr="00B92DCE">
        <w:rPr>
          <w:rFonts w:asciiTheme="minorHAnsi" w:eastAsia="Times New Roman" w:hAnsiTheme="minorHAnsi" w:cstheme="minorHAnsi"/>
          <w:b/>
          <w:bCs/>
        </w:rPr>
        <w:t xml:space="preserve">Treinamento COAUD </w:t>
      </w:r>
      <w:r w:rsidR="00B92DCE">
        <w:rPr>
          <w:rFonts w:asciiTheme="minorHAnsi" w:eastAsia="Times New Roman" w:hAnsiTheme="minorHAnsi" w:cstheme="minorHAnsi"/>
          <w:b/>
          <w:bCs/>
        </w:rPr>
        <w:t>–</w:t>
      </w:r>
      <w:r w:rsidR="00B92DCE" w:rsidRPr="00B92DCE">
        <w:rPr>
          <w:rFonts w:asciiTheme="minorHAnsi" w:eastAsia="Times New Roman" w:hAnsiTheme="minorHAnsi" w:cstheme="minorHAnsi"/>
          <w:b/>
          <w:bCs/>
        </w:rPr>
        <w:t xml:space="preserve"> 2023</w:t>
      </w:r>
      <w:r w:rsidR="00B92DCE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7DB088D6" w14:textId="0B5A4809" w:rsidR="00B92DCE" w:rsidRDefault="00C44868" w:rsidP="007034CB">
      <w:pPr>
        <w:pStyle w:val="xmsolistparagraph"/>
        <w:tabs>
          <w:tab w:val="left" w:pos="426"/>
        </w:tabs>
        <w:spacing w:before="120"/>
        <w:ind w:left="0"/>
        <w:jc w:val="both"/>
        <w:rPr>
          <w:rFonts w:asciiTheme="minorHAnsi" w:eastAsia="Times New Roman" w:hAnsiTheme="minorHAnsi" w:cstheme="minorHAnsi"/>
          <w:b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(7) </w:t>
      </w:r>
      <w:r w:rsidR="00B92DCE" w:rsidRPr="00B92DCE">
        <w:rPr>
          <w:rFonts w:asciiTheme="minorHAnsi" w:eastAsia="Times New Roman" w:hAnsiTheme="minorHAnsi" w:cstheme="minorHAnsi"/>
          <w:b/>
          <w:bCs/>
        </w:rPr>
        <w:t xml:space="preserve">Orçamento COAUD </w:t>
      </w:r>
      <w:r w:rsidR="00B92DCE">
        <w:rPr>
          <w:rFonts w:asciiTheme="minorHAnsi" w:eastAsia="Times New Roman" w:hAnsiTheme="minorHAnsi" w:cstheme="minorHAnsi"/>
          <w:b/>
          <w:bCs/>
        </w:rPr>
        <w:t>–</w:t>
      </w:r>
      <w:r w:rsidR="00B92DCE" w:rsidRPr="00B92DCE">
        <w:rPr>
          <w:rFonts w:asciiTheme="minorHAnsi" w:eastAsia="Times New Roman" w:hAnsiTheme="minorHAnsi" w:cstheme="minorHAnsi"/>
          <w:b/>
          <w:bCs/>
        </w:rPr>
        <w:t xml:space="preserve"> 2023</w:t>
      </w:r>
      <w:r w:rsidR="00FC2E41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787E7EF6" w14:textId="218A27EF" w:rsidR="00AC527E" w:rsidRPr="00AC527E" w:rsidRDefault="00B92DCE" w:rsidP="007034CB">
      <w:pPr>
        <w:pStyle w:val="xmsolistparagraph"/>
        <w:tabs>
          <w:tab w:val="left" w:pos="426"/>
        </w:tabs>
        <w:spacing w:before="120"/>
        <w:ind w:left="0"/>
        <w:jc w:val="both"/>
        <w:rPr>
          <w:rFonts w:cstheme="minorHAnsi"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(8) </w:t>
      </w:r>
      <w:r w:rsidR="007D2985" w:rsidRPr="00C42E6F">
        <w:rPr>
          <w:rFonts w:asciiTheme="minorHAnsi" w:eastAsia="Times New Roman" w:hAnsiTheme="minorHAnsi" w:cstheme="minorHAnsi"/>
          <w:b/>
          <w:bCs/>
        </w:rPr>
        <w:t>Aprovação da minuta da ata da 10</w:t>
      </w:r>
      <w:r>
        <w:rPr>
          <w:rFonts w:asciiTheme="minorHAnsi" w:eastAsia="Times New Roman" w:hAnsiTheme="minorHAnsi" w:cstheme="minorHAnsi"/>
          <w:b/>
          <w:bCs/>
        </w:rPr>
        <w:t>4</w:t>
      </w:r>
      <w:r w:rsidR="007D2985" w:rsidRPr="00C42E6F">
        <w:rPr>
          <w:rFonts w:asciiTheme="minorHAnsi" w:eastAsia="Times New Roman" w:hAnsiTheme="minorHAnsi" w:cstheme="minorHAnsi"/>
          <w:b/>
          <w:bCs/>
        </w:rPr>
        <w:t>ª Reunião Ordinária do COAUD</w:t>
      </w:r>
      <w:r w:rsidR="00AC527E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632B6C5F" w14:textId="3088E8A9" w:rsidR="007034CB" w:rsidRPr="007034CB" w:rsidRDefault="00C44868" w:rsidP="00BF080F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>(</w:t>
      </w:r>
      <w:r w:rsidR="004F7BBC">
        <w:rPr>
          <w:rFonts w:asciiTheme="minorHAnsi" w:eastAsia="Times New Roman" w:hAnsiTheme="minorHAnsi" w:cstheme="minorHAnsi"/>
          <w:b/>
          <w:bCs/>
        </w:rPr>
        <w:t>9</w:t>
      </w:r>
      <w:r w:rsidRPr="00C42E6F">
        <w:rPr>
          <w:rFonts w:asciiTheme="minorHAnsi" w:eastAsia="Times New Roman" w:hAnsiTheme="minorHAnsi" w:cstheme="minorHAnsi"/>
          <w:b/>
          <w:bCs/>
        </w:rPr>
        <w:t xml:space="preserve">) </w:t>
      </w:r>
      <w:r w:rsidR="007D2985" w:rsidRPr="00C42E6F">
        <w:rPr>
          <w:rFonts w:asciiTheme="minorHAnsi" w:eastAsia="Times New Roman" w:hAnsiTheme="minorHAnsi" w:cstheme="minorHAnsi"/>
          <w:b/>
          <w:bCs/>
        </w:rPr>
        <w:t>Definição da pauta da próxima reunião</w:t>
      </w:r>
      <w:r w:rsidR="00C51436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4365AA4B" w14:textId="77777777" w:rsidR="00BF080F" w:rsidRDefault="00BF080F" w:rsidP="007034CB">
      <w:pPr>
        <w:spacing w:after="0" w:line="240" w:lineRule="auto"/>
        <w:jc w:val="center"/>
        <w:rPr>
          <w:rFonts w:eastAsia="Calibri" w:cstheme="minorHAnsi"/>
          <w:b/>
          <w:lang w:eastAsia="en-US"/>
        </w:rPr>
      </w:pPr>
    </w:p>
    <w:p w14:paraId="095D3EF3" w14:textId="77777777" w:rsidR="00BF080F" w:rsidRPr="00C83FB4" w:rsidRDefault="00BF080F" w:rsidP="00BF080F">
      <w:pPr>
        <w:spacing w:after="0"/>
        <w:jc w:val="both"/>
        <w:rPr>
          <w:rFonts w:ascii="Calibri" w:eastAsia="Calibri" w:hAnsi="Calibri" w:cs="Times New Roman"/>
          <w:bCs/>
        </w:rPr>
      </w:pPr>
      <w:bookmarkStart w:id="0" w:name="_Hlk126674332"/>
      <w:r w:rsidRPr="00C83FB4">
        <w:rPr>
          <w:rFonts w:eastAsia="Calibri" w:cs="Calibri"/>
        </w:rPr>
        <w:t xml:space="preserve">* </w:t>
      </w:r>
      <w:r w:rsidRPr="00C83FB4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55BCF098" w14:textId="77777777" w:rsidR="00BF080F" w:rsidRDefault="00BF080F" w:rsidP="007034CB">
      <w:pPr>
        <w:spacing w:after="0" w:line="240" w:lineRule="auto"/>
        <w:jc w:val="center"/>
        <w:rPr>
          <w:rFonts w:eastAsia="Calibri" w:cstheme="minorHAnsi"/>
          <w:b/>
          <w:lang w:eastAsia="en-US"/>
        </w:rPr>
      </w:pPr>
      <w:bookmarkStart w:id="1" w:name="_GoBack"/>
      <w:bookmarkEnd w:id="0"/>
      <w:bookmarkEnd w:id="1"/>
    </w:p>
    <w:p w14:paraId="147DF6FA" w14:textId="2E42DA49" w:rsidR="009477ED" w:rsidRPr="00C42E6F" w:rsidRDefault="009136F5" w:rsidP="00BF080F">
      <w:pPr>
        <w:spacing w:after="0" w:line="240" w:lineRule="auto"/>
        <w:rPr>
          <w:rFonts w:eastAsia="Calibri" w:cstheme="minorHAnsi"/>
          <w:b/>
        </w:rPr>
      </w:pPr>
      <w:r w:rsidRPr="00C42E6F">
        <w:rPr>
          <w:rFonts w:eastAsia="Calibri" w:cstheme="minorHAnsi"/>
          <w:b/>
          <w:lang w:eastAsia="en-US"/>
        </w:rPr>
        <w:t xml:space="preserve"> </w:t>
      </w:r>
    </w:p>
    <w:sectPr w:rsidR="009477ED" w:rsidRPr="00C42E6F" w:rsidSect="00C11D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274" w:bottom="1276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5F52D" w14:textId="77777777" w:rsidR="005037A3" w:rsidRDefault="005037A3" w:rsidP="00F07200">
      <w:pPr>
        <w:spacing w:after="0" w:line="240" w:lineRule="auto"/>
      </w:pPr>
      <w:r>
        <w:separator/>
      </w:r>
    </w:p>
  </w:endnote>
  <w:endnote w:type="continuationSeparator" w:id="0">
    <w:p w14:paraId="7981E1BC" w14:textId="77777777" w:rsidR="005037A3" w:rsidRDefault="005037A3" w:rsidP="00F07200">
      <w:pPr>
        <w:spacing w:after="0" w:line="240" w:lineRule="auto"/>
      </w:pPr>
      <w:r>
        <w:continuationSeparator/>
      </w:r>
    </w:p>
  </w:endnote>
  <w:endnote w:type="continuationNotice" w:id="1">
    <w:p w14:paraId="3B46ECC4" w14:textId="77777777" w:rsidR="005037A3" w:rsidRDefault="005037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DCA9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1809120D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F063A77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96EE2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804EA" w14:textId="77777777" w:rsidR="005037A3" w:rsidRDefault="005037A3" w:rsidP="00F07200">
      <w:pPr>
        <w:spacing w:after="0" w:line="240" w:lineRule="auto"/>
      </w:pPr>
      <w:r>
        <w:separator/>
      </w:r>
    </w:p>
  </w:footnote>
  <w:footnote w:type="continuationSeparator" w:id="0">
    <w:p w14:paraId="6210C91F" w14:textId="77777777" w:rsidR="005037A3" w:rsidRDefault="005037A3" w:rsidP="00F07200">
      <w:pPr>
        <w:spacing w:after="0" w:line="240" w:lineRule="auto"/>
      </w:pPr>
      <w:r>
        <w:continuationSeparator/>
      </w:r>
    </w:p>
  </w:footnote>
  <w:footnote w:type="continuationNotice" w:id="1">
    <w:p w14:paraId="642087E2" w14:textId="77777777" w:rsidR="005037A3" w:rsidRDefault="005037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0110A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1CB71E6B" w14:textId="77777777" w:rsidTr="00675CEA">
      <w:trPr>
        <w:trHeight w:val="1134"/>
      </w:trPr>
      <w:tc>
        <w:tcPr>
          <w:tcW w:w="1560" w:type="dxa"/>
          <w:vAlign w:val="center"/>
        </w:tcPr>
        <w:p w14:paraId="131318C8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0E3848EE" wp14:editId="205280B2">
                <wp:extent cx="504968" cy="853941"/>
                <wp:effectExtent l="0" t="0" r="0" b="3810"/>
                <wp:docPr id="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5EAA6C73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4B0F4FAB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25702F6F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5BD886C5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3816A319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B6F0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B4D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6FF"/>
    <w:rsid w:val="001248C3"/>
    <w:rsid w:val="00124B07"/>
    <w:rsid w:val="001250F1"/>
    <w:rsid w:val="00125797"/>
    <w:rsid w:val="00125800"/>
    <w:rsid w:val="00125F59"/>
    <w:rsid w:val="0012643D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F7B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996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A25"/>
    <w:rsid w:val="00211D55"/>
    <w:rsid w:val="00211ED1"/>
    <w:rsid w:val="00211EE7"/>
    <w:rsid w:val="00211FEC"/>
    <w:rsid w:val="0021249A"/>
    <w:rsid w:val="00212675"/>
    <w:rsid w:val="002136DF"/>
    <w:rsid w:val="00213C45"/>
    <w:rsid w:val="00213D49"/>
    <w:rsid w:val="00213EA5"/>
    <w:rsid w:val="00214BDC"/>
    <w:rsid w:val="0021577F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577"/>
    <w:rsid w:val="0030466A"/>
    <w:rsid w:val="003047B9"/>
    <w:rsid w:val="00304F6A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962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5220"/>
    <w:rsid w:val="004953FA"/>
    <w:rsid w:val="0049561C"/>
    <w:rsid w:val="0049598F"/>
    <w:rsid w:val="00495B21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C10"/>
    <w:rsid w:val="00522DA8"/>
    <w:rsid w:val="0052356B"/>
    <w:rsid w:val="0052386F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C7BFC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0E5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9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FEB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36A1"/>
    <w:rsid w:val="007D3815"/>
    <w:rsid w:val="007D392E"/>
    <w:rsid w:val="007D3DF4"/>
    <w:rsid w:val="007D4E7D"/>
    <w:rsid w:val="007D50D9"/>
    <w:rsid w:val="007D6102"/>
    <w:rsid w:val="007D6A11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DA4"/>
    <w:rsid w:val="0080206C"/>
    <w:rsid w:val="00802330"/>
    <w:rsid w:val="00802722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38B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C2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6EBF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C80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6007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34F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452"/>
    <w:rsid w:val="00984758"/>
    <w:rsid w:val="009847B6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E38"/>
    <w:rsid w:val="00A86EAF"/>
    <w:rsid w:val="00A875AB"/>
    <w:rsid w:val="00A87890"/>
    <w:rsid w:val="00A87E27"/>
    <w:rsid w:val="00A904D1"/>
    <w:rsid w:val="00A909F5"/>
    <w:rsid w:val="00A90FC5"/>
    <w:rsid w:val="00A91040"/>
    <w:rsid w:val="00A91A2C"/>
    <w:rsid w:val="00A91CA1"/>
    <w:rsid w:val="00A938EE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7AE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44F0"/>
    <w:rsid w:val="00B24C2C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E4E"/>
    <w:rsid w:val="00B31E88"/>
    <w:rsid w:val="00B322A9"/>
    <w:rsid w:val="00B32453"/>
    <w:rsid w:val="00B32D6E"/>
    <w:rsid w:val="00B331BC"/>
    <w:rsid w:val="00B33B5E"/>
    <w:rsid w:val="00B33D60"/>
    <w:rsid w:val="00B343BD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B60"/>
    <w:rsid w:val="00B47C7F"/>
    <w:rsid w:val="00B47EBD"/>
    <w:rsid w:val="00B47F1F"/>
    <w:rsid w:val="00B502C5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740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80F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DF4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D15"/>
    <w:rsid w:val="00C5256D"/>
    <w:rsid w:val="00C525B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679"/>
    <w:rsid w:val="00C87742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5F78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8E8"/>
    <w:rsid w:val="00D60A77"/>
    <w:rsid w:val="00D61AF5"/>
    <w:rsid w:val="00D61DD6"/>
    <w:rsid w:val="00D61EF6"/>
    <w:rsid w:val="00D61F4E"/>
    <w:rsid w:val="00D61F88"/>
    <w:rsid w:val="00D627DE"/>
    <w:rsid w:val="00D62FD2"/>
    <w:rsid w:val="00D630E3"/>
    <w:rsid w:val="00D63439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5D6F"/>
    <w:rsid w:val="00DA6316"/>
    <w:rsid w:val="00DA63FA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A83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26A3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D71"/>
    <w:rsid w:val="00E21E59"/>
    <w:rsid w:val="00E22835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910"/>
    <w:rsid w:val="00E51DD1"/>
    <w:rsid w:val="00E51DE2"/>
    <w:rsid w:val="00E52798"/>
    <w:rsid w:val="00E52CE8"/>
    <w:rsid w:val="00E53804"/>
    <w:rsid w:val="00E542DF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7C8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DF9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75A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50F1F8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6" ma:contentTypeDescription="Crie um novo documento." ma:contentTypeScope="" ma:versionID="7595b60e0532f898858070611a475567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6c45413593069ffec22f49dfb39a9d5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2B4F-8FB1-4568-B873-A680D3D21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78bc998a-26d0-41a5-a3ff-3844a0b5771c"/>
    <ds:schemaRef ds:uri="http://purl.org/dc/terms/"/>
    <ds:schemaRef ds:uri="http://schemas.microsoft.com/office/2006/documentManagement/types"/>
    <ds:schemaRef ds:uri="df04f808-34aa-4ec7-b570-9235d45eff31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0D90F8-D6C5-4844-86C6-7382D7CB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3</cp:revision>
  <cp:lastPrinted>2023-04-18T16:04:00Z</cp:lastPrinted>
  <dcterms:created xsi:type="dcterms:W3CDTF">2023-10-11T19:21:00Z</dcterms:created>
  <dcterms:modified xsi:type="dcterms:W3CDTF">2023-10-11T19:27:00Z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